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 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 العمادي
</w:t>
      </w:r>
    </w:p>
    <w:p>
      <w:pPr/>
      <w:r>
        <w:rPr/>
        <w:t xml:space="preserve">شهاب الدين العمادي  شهاب الدين بن عبد الرحمن بن محمد العمادي: فاضل، من أهل دمشق. له نظم حسن، ورسائل، و (تعليقات) في التفسير والفقه.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2026-07-12T10:01:34+03:00</dcterms:created>
  <dcterms:modified xsi:type="dcterms:W3CDTF">2026-07-12T10:01:34+03:00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