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سيف
</w:t>
      </w:r>
    </w:p>
    <w:p>
      <w:pPr>
        <w:jc w:val="start"/>
        <w:bidi/>
      </w:pPr>
      <w:r>
        <w:rPr>
          <w:rFonts w:ascii="arial" w:hAnsi="arial" w:eastAsia="arial" w:cs="arial"/>
          <w:sz w:val="28"/>
          <w:szCs w:val="28"/>
          <w:b w:val="1"/>
          <w:bCs w:val="1"/>
          <w:rtl/>
        </w:rPr>
        <w:t xml:space="preserve">الملك سيف
</w:t>
      </w:r>
    </w:p>
    <w:p>
      <w:pPr/>
      <w:r>
        <w:rPr/>
        <w:t xml:space="preserve">الملك سيف  سيف بن ذي يزن بن ذي أصبح بن مالك بن زيد بن سهل بن عمرو الحميري: من ملوك العرب اليمانيين، ودهاتهم. قيل اسمه معد يكرب. ولد ونشأ بصنعاء. وكان الحبشة قد ملكوا اليمن في أوائل القرن السادس للميلاد، وقتلوا أكثر ملوكها من آل حمير، فنهض سيف، وقصد أنطاكية وفيها قيصر ملك الروم، فشكا إليه ما أصاب اليمن، فلم يلتفت إليه، فقصد النعمان بن المنذر (عامل كسرى على الحيرة والعراق) فأوصله إلى كسرى أنو شروان (ملك الفرس) فحدثه بأمره، فبعث كسرى معه نحو ثماني مئة رجل ممن كانوا في سجونه، وأمر عليهم شريفا من العجم اسمه’’ وهرز’’ فسار بهم إلى الأبلة (غرب البصرة) وركبوا البحر، وخرجوا بساحل عدن، فأقبل عليهم رجال اليمن يناصرونهم، فقتلوا ملك الحبشة وهو مسروق بن أبرهة الأشرم، ودخلوا صنعاء، وكتبوا إلى كسرى بالفتح، فألحقت اليمن ببلاد الفرس على أن يكون ملكها والمتصرف في شؤونها سيف بن ذي يزن. واتخذ الملك سيف’’غمدان’’ قصرا له، وعاد الفرس إلى بلادهم، واستبقى سيف جماعة من الحبشان أشفق عليهم وجعلهم خدما له. ووفدت عليه أمراء العرب تهنئه، فمكث في الملك نحو خمس وعشرين سنة، أو دون ذلك. وائتمر به بقايا الأحباش، فقتلوه بصنعاء. وهو آخر من ملك اليمن من قحطان.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2026-07-12T04:04:02+03:00</dcterms:created>
  <dcterms:modified xsi:type="dcterms:W3CDTF">2026-07-12T04:04:02+03:00</dcterms:modified>
</cp:coreProperties>
</file>

<file path=docProps/custom.xml><?xml version="1.0" encoding="utf-8"?>
<Properties xmlns="http://schemas.openxmlformats.org/officeDocument/2006/custom-properties" xmlns:vt="http://schemas.openxmlformats.org/officeDocument/2006/docPropsVTypes"/>
</file>