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الأزدي
</w:t>
      </w:r>
    </w:p>
    <w:p>
      <w:pPr>
        <w:jc w:val="start"/>
        <w:bidi/>
      </w:pPr>
      <w:r>
        <w:rPr>
          <w:rFonts w:ascii="arial" w:hAnsi="arial" w:eastAsia="arial" w:cs="arial"/>
          <w:sz w:val="28"/>
          <w:szCs w:val="28"/>
          <w:b w:val="1"/>
          <w:bCs w:val="1"/>
          <w:rtl/>
        </w:rPr>
        <w:t xml:space="preserve">السيد الأزدي
</w:t>
      </w:r>
    </w:p>
    <w:p>
      <w:pPr/>
      <w:r>
        <w:rPr/>
        <w:t xml:space="preserve">السيد الأزدي  السيد بن أنس الأزدي: أمير الموصل، وأحد الشجعان الفصحاء. كان المأمون العباسي يقربه ويعتمد عليه ويسيره لقتال أهل العيث، في الدسكرة وغيرها. وكانت عادته إذا التقى بالعدو أن يتقدم الجيش، ويحمل وحده بنفسه؛ فحلف رجل من أصحاب زريق بن علي بن صدقة الأزدي (من كبار الثوار على المأمون) أن يقتله، فلما كانت إحدى الوقائع صمد له ذلك الرجل فاقتتلا، فقتلا معا. </w:t>
      </w:r>
    </w:p>
    <w:p>
      <w:pPr>
        <w:jc w:val="start"/>
        <w:bidi/>
      </w:pPr>
      <w:r>
        <w:rPr>
          <w:sz w:val="24"/>
          <w:szCs w:val="24"/>
          <w:b w:val="1"/>
          <w:bCs w:val="1"/>
          <w:rtl/>
        </w:rPr>
        <w:t xml:space="preserve">
الأعلام،(دار العلم للملايين - بيروت،2002،ط 15،ج 3،ص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2026-07-12T02:47:50+03:00</dcterms:created>
  <dcterms:modified xsi:type="dcterms:W3CDTF">2026-07-12T02:47:50+03:00</dcterms:modified>
</cp:coreProperties>
</file>

<file path=docProps/custom.xml><?xml version="1.0" encoding="utf-8"?>
<Properties xmlns="http://schemas.openxmlformats.org/officeDocument/2006/custom-properties" xmlns:vt="http://schemas.openxmlformats.org/officeDocument/2006/docPropsVTypes"/>
</file>