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غنم
</w:t>
      </w:r>
    </w:p>
    <w:p>
      <w:pPr/>
      <w:r>
        <w:rPr/>
        <w:t xml:space="preserve">سهم بن غنم  سهم بن غنم بن ثعلبة الباهلي: جد جاهلي. بنوه بطن من باهلة، من القحطانية. منهم الصدي بن عجلان الباهلي السهمي،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2026-07-12T03:46:30+03:00</dcterms:created>
  <dcterms:modified xsi:type="dcterms:W3CDTF">2026-07-12T03:46:30+03:00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