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هشام
</w:t>
      </w:r>
    </w:p>
    <w:p>
      <w:pPr>
        <w:jc w:val="start"/>
        <w:bidi/>
      </w:pPr>
      <w:r>
        <w:rPr>
          <w:rFonts w:ascii="arial" w:hAnsi="arial" w:eastAsia="arial" w:cs="arial"/>
          <w:sz w:val="28"/>
          <w:szCs w:val="28"/>
          <w:b w:val="1"/>
          <w:bCs w:val="1"/>
          <w:rtl/>
        </w:rPr>
        <w:t xml:space="preserve">سليمان بن هشام
</w:t>
      </w:r>
    </w:p>
    <w:p>
      <w:pPr/>
      <w:r>
        <w:rPr/>
        <w:t xml:space="preserve">سليمان بن هشام  سليمان بن هشام بن عبد الملك بن مروان، بن بني امية، أمير. نشأ في ثم إلى شيبان الحروري، كان سليمان من رجالهما، وتزوج أختا لشيبان. وقتل الخيبري، ولجأ شيبان إلى عمان، فرحل سليمان بمن معه إلى السند. ولما ولى السفاح (العباسي) الخلافة أقبل عليه سليمان، فأمر به السفاح، فقتل. وله شعر جيد.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2026-07-12T01:43:46+03:00</dcterms:created>
  <dcterms:modified xsi:type="dcterms:W3CDTF">2026-07-12T01:43:46+03:00</dcterms:modified>
</cp:coreProperties>
</file>

<file path=docProps/custom.xml><?xml version="1.0" encoding="utf-8"?>
<Properties xmlns="http://schemas.openxmlformats.org/officeDocument/2006/custom-properties" xmlns:vt="http://schemas.openxmlformats.org/officeDocument/2006/docPropsVTypes"/>
</file>