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الخشني
</w:t>
      </w:r>
    </w:p>
    <w:p>
      <w:pPr>
        <w:jc w:val="start"/>
        <w:bidi/>
      </w:pPr>
      <w:r>
        <w:rPr>
          <w:rFonts w:ascii="arial" w:hAnsi="arial" w:eastAsia="arial" w:cs="arial"/>
          <w:sz w:val="28"/>
          <w:szCs w:val="28"/>
          <w:b w:val="1"/>
          <w:bCs w:val="1"/>
          <w:rtl/>
        </w:rPr>
        <w:t xml:space="preserve">الخشني
</w:t>
      </w:r>
    </w:p>
    <w:p>
      <w:pPr/>
      <w:r>
        <w:rPr/>
        <w:t xml:space="preserve">الخشني  سليمان بن سعد الخشني بالولاء: اول من نقل الدواوين من الرومية إلى العربية واول مسلم ولي الدواوين كلها في العصر الاموي وكانت النصارى تلي الدواوين في الشام قبله وهو من أهل الاردن انتقل إلى دمشق فولي الديوان لعبد الملك بن مروان وعرض على عبد الملك ان ينقل الحساب من الرومية إلى العربية فامر بذلك فحوله فولاه جميع دواوين الشام واستمر جميع ايام الوليد وسليمان وعزله عمر بن عبد العزيز لهفوة بدرت منه. </w:t>
      </w:r>
    </w:p>
    <w:p>
      <w:pPr>
        <w:jc w:val="start"/>
        <w:bidi/>
      </w:pPr>
      <w:r>
        <w:rPr>
          <w:sz w:val="24"/>
          <w:szCs w:val="24"/>
          <w:b w:val="1"/>
          <w:bCs w:val="1"/>
          <w:rtl/>
        </w:rPr>
        <w:t xml:space="preserve">
الأعلام،(دار العلم للملايين - بيروت،2002،ط 15،ج 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2026-07-11T22:04:17+03:00</dcterms:created>
  <dcterms:modified xsi:type="dcterms:W3CDTF">2026-07-11T22:04:17+03:00</dcterms:modified>
</cp:coreProperties>
</file>

<file path=docProps/custom.xml><?xml version="1.0" encoding="utf-8"?>
<Properties xmlns="http://schemas.openxmlformats.org/officeDocument/2006/custom-properties" xmlns:vt="http://schemas.openxmlformats.org/officeDocument/2006/docPropsVTypes"/>
</file>