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الصولة
</w:t>
      </w:r>
    </w:p>
    <w:p>
      <w:pPr>
        <w:jc w:val="start"/>
        <w:bidi/>
      </w:pPr>
      <w:r>
        <w:rPr>
          <w:rFonts w:ascii="arial" w:hAnsi="arial" w:eastAsia="arial" w:cs="arial"/>
          <w:sz w:val="28"/>
          <w:szCs w:val="28"/>
          <w:b w:val="1"/>
          <w:bCs w:val="1"/>
          <w:rtl/>
        </w:rPr>
        <w:t xml:space="preserve">سليمان الصولة
</w:t>
      </w:r>
    </w:p>
    <w:p>
      <w:pPr/>
      <w:r>
        <w:rPr/>
        <w:t xml:space="preserve">سليمان الصولة  سليمان بن ابراهيم الصولة: شاعر، كثير النظم، ولد في دمشق وتعلم بمصر وعاد إلى الشام في حملة ابراهيم باشا على البلاد الشامية واستقر في دمشق فاتصل بالامير عبد القادر الجزائري ولزمه مدة ثلاثين سنة وله فيه قصائد وسافر إلى مصر سنة 1883م فأقام إلى أن توفي بالقاهرة، له (ديوان - ط) وكتاب (حصن الوجود، الوقي من خبث اليهود - خ). </w:t>
      </w:r>
    </w:p>
    <w:p>
      <w:pPr>
        <w:jc w:val="start"/>
        <w:bidi/>
      </w:pPr>
      <w:r>
        <w:rPr>
          <w:sz w:val="24"/>
          <w:szCs w:val="24"/>
          <w:b w:val="1"/>
          <w:bCs w:val="1"/>
          <w:rtl/>
        </w:rPr>
        <w:t xml:space="preserve">
الأعلام،(دار العلم للملايين - بيروت،2002،ط 15،ج 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2026-07-11T21:00:29+03:00</dcterms:created>
  <dcterms:modified xsi:type="dcterms:W3CDTF">2026-07-11T21:00:29+03:00</dcterms:modified>
</cp:coreProperties>
</file>

<file path=docProps/custom.xml><?xml version="1.0" encoding="utf-8"?>
<Properties xmlns="http://schemas.openxmlformats.org/officeDocument/2006/custom-properties" xmlns:vt="http://schemas.openxmlformats.org/officeDocument/2006/docPropsVTypes"/>
</file>