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عنحوري
</w:t>
      </w:r>
    </w:p>
    <w:p>
      <w:pPr>
        <w:jc w:val="start"/>
        <w:bidi/>
      </w:pPr>
      <w:r>
        <w:rPr>
          <w:rFonts w:ascii="arial" w:hAnsi="arial" w:eastAsia="arial" w:cs="arial"/>
          <w:sz w:val="28"/>
          <w:szCs w:val="28"/>
          <w:b w:val="1"/>
          <w:bCs w:val="1"/>
          <w:rtl/>
        </w:rPr>
        <w:t xml:space="preserve">سليم عنحوري
</w:t>
      </w:r>
    </w:p>
    <w:p>
      <w:pPr/>
      <w:r>
        <w:rPr/>
        <w:t xml:space="preserve">سليم عنحوري  سليم بن روفائيل بن جرجس عنحوري: أديب، من الشعراء. من أعضاء المجمع العلمي العربي. مولده ووفاته في دمشق. تقلد بعض الوظائف في صباه. وزارمصر سنة 1878م، فتعرف إلى السيد جمال الدين الأفغاني واتصل بالخديوى إسماعيل، وأنشأ مطبعة ’’الإتحاد’’ وصحيفة ’’مرآة الشرق’’ ولم يلبث أن أقفلهما. وعاد إلى دمشق، فتولى أعمالا كتابية، وأكثر من مطالعة كتب ’’الحقوق’’ واحترف المحاماة حوالي سنة 1890 ثم كان يقضي فصل الشتاء من أكثر الأعوام في القاهرة، فأصدر فيها مجلة ’’الشتاء’’ وكان كثير النظم، قليل النوم، أخبرني بدمشق (سنة 1912) أنه منذ ثلاثين عاما لم ينم أكثر من ثلاث ساعات في اليوم، تتناوب بناته السهر معه، يخدمنه ويكتبن ما يلي من نظم وغيره. له كتب ودواوين، منها (كنز الناظم ومباح الهائم - ط) الجزء الأول منه و (آية العصر - ط) نظم ومثله (الجوهر الفرد – ط) و (سحر هاروت - ط) و (بدائع ماروت - ط) وله (كتاب الجن عند غير العرب - ط) و (حديقة السوسن) نشرها في مجلتي الضياء والشتاء و (الإنتقام العادل - ط) قصة غراميةن و (أشيل - ط) رواية ترجمها له عن الفرنسية فرنسيس تراك، فتصرف بها، ونظم أشعارها، و (عكاظ - خ) أدب، و (الخالدات - خ) مجموعة مقالات له في السياسة والإجتماع. </w:t>
      </w:r>
    </w:p>
    <w:p>
      <w:pPr>
        <w:jc w:val="start"/>
        <w:bidi/>
      </w:pPr>
      <w:r>
        <w:rPr>
          <w:sz w:val="24"/>
          <w:szCs w:val="24"/>
          <w:b w:val="1"/>
          <w:bCs w:val="1"/>
          <w:rtl/>
        </w:rPr>
        <w:t xml:space="preserve">
الأعلام،(دار العلم للملايين - بيروت،2002،ط 15،ج 3،ص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2026-07-11T20:58:06+03:00</dcterms:created>
  <dcterms:modified xsi:type="dcterms:W3CDTF">2026-07-11T20:58:06+03:00</dcterms:modified>
</cp:coreProperties>
</file>

<file path=docProps/custom.xml><?xml version="1.0" encoding="utf-8"?>
<Properties xmlns="http://schemas.openxmlformats.org/officeDocument/2006/custom-properties" xmlns:vt="http://schemas.openxmlformats.org/officeDocument/2006/docPropsVTypes"/>
</file>