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باز
</w:t>
      </w:r>
    </w:p>
    <w:p>
      <w:pPr>
        <w:jc w:val="start"/>
        <w:bidi/>
      </w:pPr>
      <w:r>
        <w:rPr>
          <w:rFonts w:ascii="arial" w:hAnsi="arial" w:eastAsia="arial" w:cs="arial"/>
          <w:sz w:val="28"/>
          <w:szCs w:val="28"/>
          <w:b w:val="1"/>
          <w:bCs w:val="1"/>
          <w:rtl/>
        </w:rPr>
        <w:t xml:space="preserve">سليم باز
</w:t>
      </w:r>
    </w:p>
    <w:p>
      <w:pPr/>
      <w:r>
        <w:rPr/>
        <w:t xml:space="preserve">سليم باز  سليم بن رستم بن الياس بن طنوس باز: عالم بالحقوقز ولد في بيروت وتعلم في مدارس لبنان، واحترف المحاماة، وتقلب في مناصب القضاء، وفنته حكومة الترك إلى ’’فير شهر’’ في خلال الحرب العامة الأولى، وأعيد إلى وطنه قبيل انتهاء الحرب، فمات في حدث بيروت. له 39 مصنفا أكثرها قوانين ترجمها عن التركية. واشهر كتبه (شرح المجلة - ط) و (شرح قانون أصول المحاكمات الحقوقية - ط) و (شرح قانون أصول المحاكمات الجزائية - ط و (مرقاة الحقوق - ط) و (مناجاة البلغاء في مسامرة الببغاء - ط) ترجمة عن التركية. </w:t>
      </w:r>
    </w:p>
    <w:p>
      <w:pPr>
        <w:jc w:val="start"/>
        <w:bidi/>
      </w:pPr>
      <w:r>
        <w:rPr>
          <w:sz w:val="24"/>
          <w:szCs w:val="24"/>
          <w:b w:val="1"/>
          <w:bCs w:val="1"/>
          <w:rtl/>
        </w:rPr>
        <w:t xml:space="preserve">
الأعلام،(دار العلم للملايين - بيروت،2002،ط 15،ج 3،ص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2026-07-11T20:54:58+03:00</dcterms:created>
  <dcterms:modified xsi:type="dcterms:W3CDTF">2026-07-11T20:54:58+03:00</dcterms:modified>
</cp:coreProperties>
</file>

<file path=docProps/custom.xml><?xml version="1.0" encoding="utf-8"?>
<Properties xmlns="http://schemas.openxmlformats.org/officeDocument/2006/custom-properties" xmlns:vt="http://schemas.openxmlformats.org/officeDocument/2006/docPropsVTypes"/>
</file>