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سلوى نصار
</w:t>
      </w:r>
    </w:p>
    <w:p>
      <w:pPr>
        <w:jc w:val="start"/>
        <w:bidi/>
      </w:pPr>
      <w:r>
        <w:rPr>
          <w:rFonts w:ascii="arial" w:hAnsi="arial" w:eastAsia="arial" w:cs="arial"/>
          <w:sz w:val="28"/>
          <w:szCs w:val="28"/>
          <w:b w:val="1"/>
          <w:bCs w:val="1"/>
          <w:rtl/>
        </w:rPr>
        <w:t xml:space="preserve">سلوى نصار
</w:t>
      </w:r>
    </w:p>
    <w:p>
      <w:pPr/>
      <w:r>
        <w:rPr/>
        <w:t xml:space="preserve">سلوى نصار  سلوى بنت شكري نصار، من طائفة الروم الأرثوذكس: دكتورة في العلوم. تعد أول امرأة لبنانية عالجت علم الذرة. ولدت في ظهور الشوير وتعلمت في الجامعة الأميركية ببيروت ثم بجامعة شميت في أميركا. وحملت شهادات عالية في الرياضيات والفيزياء. وعلمت وألقت محاضرات في عدة جامعات. وتولت رئاسة قسم الأبحاث العلمية في جامعة ’’آن أربر’’ في الولايات المتحدة. ومثلت لبنان في مؤتمرات علمية عالمية. وكانت أول عربية رأست كلية بيروت للبنات. توفيت في مستشفى الجامعة الأميركية ببيروت ونقل جثمانها إلى مسقط رأسها. </w:t>
      </w:r>
    </w:p>
    <w:p>
      <w:pPr>
        <w:jc w:val="start"/>
        <w:bidi/>
      </w:pPr>
      <w:r>
        <w:rPr>
          <w:sz w:val="24"/>
          <w:szCs w:val="24"/>
          <w:b w:val="1"/>
          <w:bCs w:val="1"/>
          <w:rtl/>
        </w:rPr>
        <w:t xml:space="preserve">
الأعلام،(دار العلم للملايين - بيروت،2002،ط 15،ج 3،ص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2026-07-11T19:44:45+03:00</dcterms:created>
  <dcterms:modified xsi:type="dcterms:W3CDTF">2026-07-11T19:44:45+03:00</dcterms:modified>
</cp:coreProperties>
</file>

<file path=docProps/custom.xml><?xml version="1.0" encoding="utf-8"?>
<Properties xmlns="http://schemas.openxmlformats.org/officeDocument/2006/custom-properties" xmlns:vt="http://schemas.openxmlformats.org/officeDocument/2006/docPropsVTypes"/>
</file>