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القساطلي
</w:t>
      </w:r>
    </w:p>
    <w:p>
      <w:pPr>
        <w:jc w:val="start"/>
        <w:bidi/>
      </w:pPr>
      <w:r>
        <w:rPr>
          <w:rFonts w:ascii="arial" w:hAnsi="arial" w:eastAsia="arial" w:cs="arial"/>
          <w:sz w:val="28"/>
          <w:szCs w:val="28"/>
          <w:b w:val="1"/>
          <w:bCs w:val="1"/>
          <w:rtl/>
        </w:rPr>
        <w:t xml:space="preserve">بنت القساطلي
</w:t>
      </w:r>
    </w:p>
    <w:p>
      <w:pPr/>
      <w:r>
        <w:rPr/>
        <w:t xml:space="preserve">بنت القساطلي  سلمى بنت عبده بن يوسف بن نقولا القساطلي: طبيبة، كاتبة أرثوذكسية، من أهل دمشق. ولدت وتعلمت بها، وتلقت مبادئ الطب في بيروت، وانتقلت إلى مصر، فدخلت مدرسة قصر العيني، فنالت شهادتها في أمراض النساء والتوليد، سنة 1903م. وتنقلت بين القاهرة ودمشق، وتوفيت في القاهرة. لها ’’نصيحة والدة - ط) رسالة، ترجمتها عن الفرنسية. ونشرت في مجلة ’’الطبيب’’ وغيرها مقالات مفيدة. </w:t>
      </w:r>
    </w:p>
    <w:p>
      <w:pPr>
        <w:jc w:val="start"/>
        <w:bidi/>
      </w:pPr>
      <w:r>
        <w:rPr>
          <w:sz w:val="24"/>
          <w:szCs w:val="24"/>
          <w:b w:val="1"/>
          <w:bCs w:val="1"/>
          <w:rtl/>
        </w:rPr>
        <w:t xml:space="preserve">
الأعلام،(دار العلم للملايين - بيروت،2002،ط 15،ج 3،ص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2026-07-11T19:47:05+03:00</dcterms:created>
  <dcterms:modified xsi:type="dcterms:W3CDTF">2026-07-11T19:47:05+03:00</dcterms:modified>
</cp:coreProperties>
</file>

<file path=docProps/custom.xml><?xml version="1.0" encoding="utf-8"?>
<Properties xmlns="http://schemas.openxmlformats.org/officeDocument/2006/custom-properties" xmlns:vt="http://schemas.openxmlformats.org/officeDocument/2006/docPropsVTypes"/>
</file>