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شكامة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شكامة
</w:t>
      </w:r>
    </w:p>
    <w:p>
      <w:pPr/>
      <w:r>
        <w:rPr/>
        <w:t xml:space="preserve">سلمة بن شكامة  سلمة بن شكامة بن شبيب بن السكون: جد جاهلي. بنوه بطن من كندة. منهم: حصين بن نمير، كان شريفا بالشام من أصحاب معاوية، وأكيدر بن عبد الملك صاحب دومة الجندل،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2026-07-11T20:39:06+03:00</dcterms:created>
  <dcterms:modified xsi:type="dcterms:W3CDTF">2026-07-11T20:39:06+03:00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