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سلامة بن جندل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سلامة بن جندل
</w:t>
      </w:r>
    </w:p>
    <w:p>
      <w:pPr/>
      <w:r>
        <w:rPr/>
        <w:t xml:space="preserve">سلامة بن جندل  سلامة بن جندل بن عبد عمرو، من بني كعب بن سعيد التميمي، أبو مالك: شاعر جاهلي، من الفرسان. من أهل الحجاز. في شعره حكمة وجودة. يعد في طقبة المتلمس. وهو من وصاف الخيل. له ’’ديوان شعر - ط) صغير، رواه الأصمعي. وأكثر المؤرخين على أنه جاهلي قديم’’ مع انهم يذكرون معاصرته لعمرو بن كلثوم.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2026-07-11T17:18:35+03:00</dcterms:created>
  <dcterms:modified xsi:type="dcterms:W3CDTF">2026-07-11T17:18:35+03:00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