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سكسك بن وائل بن حمير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سكسك بن وائل بن حمير
</w:t>
      </w:r>
    </w:p>
    <w:p>
      <w:pPr/>
      <w:r>
        <w:rPr/>
        <w:t xml:space="preserve">سكسك بن وائل بن حمير  من قحطان: ملك يماني، من قدمائهم. كان يقال له ’’مقعقع العمد’’ وكان إذا غلب علىمن ناوأه هدم بناءه وأحرق آثاره. ولي بعد أبيه، فأخضع أهل الفتن، وغزا، ومات بالعراق، فحمل إلى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2026-07-11T17:25:20+03:00</dcterms:created>
  <dcterms:modified xsi:type="dcterms:W3CDTF">2026-07-11T17:25:20+03:00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