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سكسك بن أشرس بن كندة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سكسك بن أشرس بن كندة
</w:t>
      </w:r>
    </w:p>
    <w:p>
      <w:pPr/>
      <w:r>
        <w:rPr/>
        <w:t xml:space="preserve">سكسك بن أشرس بن كندة  جد جاهلي يماني. يقال لبنيه ’’السكاسك’’ والواحد ’’سكسكي’’ بفتح السينين، أو بفتح الأولى وكسر الثانية. كان منهم في الشام واليمامة.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2026-07-11T18:07:41+03:00</dcterms:created>
  <dcterms:modified xsi:type="dcterms:W3CDTF">2026-07-11T18:07:41+03:00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