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الشهابي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الشهابي
</w:t>
      </w:r>
    </w:p>
    <w:p>
      <w:pPr/>
      <w:r>
        <w:rPr/>
        <w:t xml:space="preserve">سعيد الشهابي  سعيد بن عامر بن قيس الشهابي: أمير حوران (في سورية) وليها بعد وفاة أبيه (سنة 280هـ) وفي أيامه هاجم القرامطة حوران فقاتلهم وصدهم. وكانت إقامته بمدينة طاذرعات’’ وتوفي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2026-07-11T14:47:58+03:00</dcterms:created>
  <dcterms:modified xsi:type="dcterms:W3CDTF">2026-07-11T14:47:58+03:00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