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الفارقي
</w:t>
      </w:r>
    </w:p>
    <w:p>
      <w:pPr/>
      <w:r>
        <w:rPr/>
        <w:t xml:space="preserve">الفارقي  سعيد بن سعيد الفارقي، أبو القاسم: نحوي، مات مقتولا بالقاهرة. له (تقسيمات العوامل وعللها) في النحو، و (تفسير المسائل المشكلة في أول المقتضب للمبرد - خ) رأيته في الأسكوريات (الرقم 111) ومنه في دار الكتب مصورا عن شهيد علي (2516-3).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2026-07-11T15:47:09+03:00</dcterms:created>
  <dcterms:modified xsi:type="dcterms:W3CDTF">2026-07-11T15:47:09+03:00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