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الراشدي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الراشدي
</w:t>
      </w:r>
    </w:p>
    <w:p>
      <w:pPr/>
      <w:r>
        <w:rPr/>
        <w:t xml:space="preserve">الراشدي  سعيد بن حمد بن عامر بن خلفان الراشدي: فاضل من إباضية عمان. توفي في ميناء مطرح (قرب مسقط) له منظومتان: إحداهما نونية في (الرد على من يدعي قدم القرآن) والثانية لامية في (الدفاع والجهاد).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2026-07-11T14:43:16+03:00</dcterms:created>
  <dcterms:modified xsi:type="dcterms:W3CDTF">2026-07-11T14:43:16+03:00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