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ضبيعة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ضبيعة
</w:t>
      </w:r>
    </w:p>
    <w:p>
      <w:pPr/>
      <w:r>
        <w:rPr/>
        <w:t xml:space="preserve">سعد بن ضبيعة  سعد بن ضبيعة بن قيس، من بني بكر ابن وائل، من العدنانية: جد جاهلي. قال القلقشندي: كان له من الولد جذيمة وقيس وذهل وعدي وصعب. وسمى ابن حزم، من بنيه، عوفا وثعلبة، ولم يذكر الأولين ومن نسله ’’أعشى قيس’’.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2026-07-11T12:33:39+03:00</dcterms:created>
  <dcterms:modified xsi:type="dcterms:W3CDTF">2026-07-11T12:33:39+03:00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