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ليلى مولاة عائشة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ليلى مولاة عائشة
</w:t>
      </w:r>
    </w:p>
    <w:p>
      <w:pPr/>
      <w:r>
        <w:rPr/>
        <w:t xml:space="preserve">ليلى مولاة عائشة (ب د ع) ليلى مولاة عائشة.</w:t>
      </w:r>
    </w:p>
    <w:p/>
    <w:p>
      <w:pPr/>
      <w:r>
        <w:rPr/>
        <w:t xml:space="preserve">روى عنها أبو عبد الله المدني أنها قالت: قلت؟ يا رسول الله، إنك تخرج من الخلاء فأدخل في أثرك، فلا أرى شيئا إلا أني أجد ريح المسك. قال: إنا معشر الأنبياء بنيت أجسادنا على أرواح أهل الجنة فما خرج منا من نتن ابتلعته الأرض. أبو عبد الله المدني: مجهول.</w:t>
      </w:r>
    </w:p>
    <w:p/>
    <w:p>
      <w:pPr/>
      <w:r>
        <w:rPr/>
        <w:t xml:space="preserve">أخرجها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1579)/(دار الكتب العلمية - بيروت،1994،ط 1،ج 7،ص 251)/(دار الفكر - بيروت،1989،ط 1،ج 6،ص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ليلى
</w:t>
      </w:r>
    </w:p>
    <w:p>
      <w:pPr/>
      <w:r>
        <w:rPr/>
        <w:t xml:space="preserve">ليلى مولاة عائشة.</w:t>
      </w:r>
    </w:p>
    <w:p/>
    <w:p>
      <w:pPr/>
      <w:r>
        <w:rPr/>
        <w:t xml:space="preserve">قال أبو عمر: حديثها ليس بالقائم الإسناد. روى عنها أبو عبد الله المدني، وهو مجهول.</w:t>
      </w:r>
    </w:p>
    <w:p/>
    <w:p>
      <w:pPr/>
      <w:r>
        <w:rPr/>
        <w:t xml:space="preserve">قلت: أسنده المستغفري، من طريق عبد الكريم الجرار، عن أبي عبد الله المدني، عن حاجبة عائشة ومولاتها، قالت: يا رسول الله، إنك تخرج من الخلاء فأدخل في أثرك فلا أرى شيئا إلا أني أجد رائحة المسك! فقال: «إنا معاشر الأنبياء تنبت أجسادنا على أرواح أهل الجنة، فما خرج منا من نتن ابتلعته الأرض».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ليلى مولاة عائشة
</w:t>
      </w:r>
    </w:p>
    <w:p>
      <w:pPr/>
      <w:r>
        <w:rPr/>
        <w:t xml:space="preserve">ليلى مولاة عائشة  حديثها ليس بقائم الإسناد. وروى عنها أبو عبد الله المدني وهو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1910)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2026-06-03T21:21:14+03:00</dcterms:created>
  <dcterms:modified xsi:type="dcterms:W3CDTF">2026-06-03T21:21:14+03:00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