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ذو الخمار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ذو الخمار
</w:t>
      </w:r>
    </w:p>
    <w:p>
      <w:pPr/>
      <w:r>
        <w:rPr/>
        <w:t xml:space="preserve">ذو الخمار سبيع بن الحارث بن مالك الثقفي: منجبابرة الجاهلية من بني ثقيف. ادرك الاسلام. و قاتله اهله وعاش إلى ما بعد فتح مكة. ثم كانت معه راية بني مالك في يوم(حنين) فقتل به، وهو على دين الجاهلية.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2026-07-11T10:14:09+03:00</dcterms:created>
  <dcterms:modified xsi:type="dcterms:W3CDTF">2026-07-11T10:14:09+03:00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