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سبأ
</w:t>
      </w:r>
    </w:p>
    <w:p>
      <w:pPr>
        <w:jc w:val="start"/>
        <w:bidi/>
      </w:pPr>
      <w:r>
        <w:rPr>
          <w:rFonts w:ascii="arial" w:hAnsi="arial" w:eastAsia="arial" w:cs="arial"/>
          <w:sz w:val="28"/>
          <w:szCs w:val="28"/>
          <w:b w:val="1"/>
          <w:bCs w:val="1"/>
          <w:rtl/>
        </w:rPr>
        <w:t xml:space="preserve">سبأ
</w:t>
      </w:r>
    </w:p>
    <w:p>
      <w:pPr/>
      <w:r>
        <w:rPr/>
        <w:t xml:space="preserve">سبأ  سبأ بن أبي السعود بن زريع بن العباس ابن المكرم اليامي الهمداني: من دعاة الباطنية الاسماعيلية في اليمن. كان المكرم الصليحي قد استولى على عدن وولى عليها بعض أسلاف سبأ. واختلف هؤلاء فيما بينهم ثم انتهوا إلى انفراد سبأ (صاحب الترجمة) في الأمر وانتقلت إليه الدعوة في أيام ’’الحرة الصليحية’’ وصفت له بلاد عدن ومخاليفها، ومنها حصن الدملوة وديحان وبعض المعافر وبعض الجند، واستقر في عدن إلى أن توفي بها ودفن بسفح التعكر، من حصونها. وهو رأس بني سبأ من الأسرة الزريعية الهمدانية.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2026-07-11T09:56:26+03:00</dcterms:created>
  <dcterms:modified xsi:type="dcterms:W3CDTF">2026-07-11T09:56:26+03:00</dcterms:modified>
</cp:coreProperties>
</file>

<file path=docProps/custom.xml><?xml version="1.0" encoding="utf-8"?>
<Properties xmlns="http://schemas.openxmlformats.org/officeDocument/2006/custom-properties" xmlns:vt="http://schemas.openxmlformats.org/officeDocument/2006/docPropsVTypes"/>
</file>