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المليباري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المليباري
</w:t>
      </w:r>
    </w:p>
    <w:p>
      <w:pPr/>
      <w:r>
        <w:rPr/>
        <w:t xml:space="preserve">المليباري  زين الدين بن علي بن أحمد، أبو يحيى المعبري المليباري: فقيه شافعي متصوف ولد في كوش، من مليبار، وتوفي في فنان. له (الجواهر في عقوبة أهل الكبائر - ط) رسالة، و (مختصر - ط) في الوعظ، و (هداية الأذكياء إلى طريق الأولياء - ط) منظومة في التصوف. وهو جد زين الدين بن عبد العزيز، المتقدم قبله هنا.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2026-07-11T06:49:44+03:00</dcterms:created>
  <dcterms:modified xsi:type="dcterms:W3CDTF">2026-07-11T06:49:44+03:00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