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بن خليل
</w:t>
      </w:r>
    </w:p>
    <w:p>
      <w:pPr/>
      <w:r>
        <w:rPr/>
        <w:t xml:space="preserve">زين بن خليل  زين بن خليل بن موسى بن يوسف الزين الأنصاري الخزرجي العاملي: فاضل إمامي. ولد في قرية شحور (من أعمال صور) وتعلم بالنجف، وعاد إلى بلده، فاشتهر. وقتله أحمد الجزار الحاكم التركي في قرية ’’تبنين’’ وأحرق جثته ومكتبته. من كتبه (الذريعة - خ) فقه، و (القبائل الداخلة على جبل عامل - خ) و (مبدأ التشيع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2026-07-11T06:49:45+03:00</dcterms:created>
  <dcterms:modified xsi:type="dcterms:W3CDTF">2026-07-11T06:49:45+03:00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