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مناة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مناة
</w:t>
      </w:r>
    </w:p>
    <w:p>
      <w:pPr/>
      <w:r>
        <w:rPr/>
        <w:t xml:space="preserve">زيد مناة  زيد مناة بن تميم بن مر بن أد: جد جاهلي. بنوه بطن عظيم من تميم. من العدنانية. منهم قبائل كثيرة أفاض ابن حزم في تسميتها وتسمية من اشتهر من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2026-07-11T06:47:01+03:00</dcterms:created>
  <dcterms:modified xsi:type="dcterms:W3CDTF">2026-07-11T06:47:01+03:00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