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زهرة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زهرة بن كلاب
</w:t>
      </w:r>
    </w:p>
    <w:p>
      <w:pPr/>
      <w:r>
        <w:rPr/>
        <w:t xml:space="preserve">زهرة بن كلاب  زهرة بن كلاب بن مرة، من قريش، من العدنانية: جد جاهلي. زمن ذريته بعض الصحابة، وجماعة كانوا في بلاد الاشمونين وما حولها من صعيد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2026-07-11T08:24:26+03:00</dcterms:created>
  <dcterms:modified xsi:type="dcterms:W3CDTF">2026-07-11T08:24:26+03:00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