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زمان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زمان بن كعب
</w:t>
      </w:r>
    </w:p>
    <w:p>
      <w:pPr/>
      <w:r>
        <w:rPr/>
        <w:t xml:space="preserve">زمان بن كعب  زمان بن كعب بن أود: جد جاهلي. بنوه من سعد العشيرة،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2026-07-11T03:24:23+03:00</dcterms:created>
  <dcterms:modified xsi:type="dcterms:W3CDTF">2026-07-11T03:24:23+03:00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