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رياح بن يربوع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رياح بن يربوع
</w:t>
      </w:r>
    </w:p>
    <w:p>
      <w:pPr/>
      <w:r>
        <w:rPr/>
        <w:t xml:space="preserve">رياح بن يربوع  رياح بن يربوع بن حنظلة من تميم: جد جاهلي بنوه بطن كبير من تميم، من عدنان قال ابن الاثير:ينسب اليه خلق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2026-07-11T02:15:14+03:00</dcterms:created>
  <dcterms:modified xsi:type="dcterms:W3CDTF">2026-07-11T02:15:14+03:00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