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رياح
</w:t>
      </w:r>
    </w:p>
    <w:p>
      <w:pPr>
        <w:jc w:val="start"/>
        <w:bidi/>
      </w:pPr>
      <w:r>
        <w:rPr>
          <w:rFonts w:ascii="arial" w:hAnsi="arial" w:eastAsia="arial" w:cs="arial"/>
          <w:sz w:val="28"/>
          <w:szCs w:val="28"/>
          <w:b w:val="1"/>
          <w:bCs w:val="1"/>
          <w:rtl/>
        </w:rPr>
        <w:t xml:space="preserve">رياح
</w:t>
      </w:r>
    </w:p>
    <w:p>
      <w:pPr/>
      <w:r>
        <w:rPr/>
        <w:t xml:space="preserve">رياح رياح:جد، بنوه بطن من بني هلال ابن عامر بن صعصعة، من العدنانية كانت مساكنهم في افريقية بنواحي قسنطينة والمسيلة والزاب وهم فرقة كبيرة وفيهم كان ملك العرب القديم ببلاد المغرب. قال ابن حزم: ومن بطون هلال (بنو رياح) الذين افسدوا افريقية. </w:t>
      </w:r>
    </w:p>
    <w:p>
      <w:pPr>
        <w:jc w:val="start"/>
        <w:bidi/>
      </w:pPr>
      <w:r>
        <w:rPr>
          <w:sz w:val="24"/>
          <w:szCs w:val="24"/>
          <w:b w:val="1"/>
          <w:bCs w:val="1"/>
          <w:rtl/>
        </w:rPr>
        <w:t xml:space="preserve">
الأعلام،(دار العلم للملايين - بيروت،2002،ط 15،ج 3،ص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2026-07-11T02:09:43+03:00</dcterms:created>
  <dcterms:modified xsi:type="dcterms:W3CDTF">2026-07-11T02:09:43+03:00</dcterms:modified>
</cp:coreProperties>
</file>

<file path=docProps/custom.xml><?xml version="1.0" encoding="utf-8"?>
<Properties xmlns="http://schemas.openxmlformats.org/officeDocument/2006/custom-properties" xmlns:vt="http://schemas.openxmlformats.org/officeDocument/2006/docPropsVTypes"/>
</file>