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رؤاس بن دالان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رؤاس بن دالان
</w:t>
      </w:r>
    </w:p>
    <w:p>
      <w:pPr/>
      <w:r>
        <w:rPr/>
        <w:t xml:space="preserve">رؤاس بن دالان  رؤاس بن دالان الوداعي الحاشدي من همدان:جد جاهلي يماني، من نسله عمار بن أبي سلامة، من اصحاب علي (رض) وقتل مع الحسين.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2026-07-11T01:08:10+03:00</dcterms:created>
  <dcterms:modified xsi:type="dcterms:W3CDTF">2026-07-11T01:08:10+03:00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