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رعيش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رعيش
</w:t>
      </w:r>
    </w:p>
    <w:p>
      <w:pPr/>
      <w:r>
        <w:rPr/>
        <w:t xml:space="preserve">رعيش  رعيش: جد، من بني حدان، من لخم، من القحطانية. مانت مساكن بنيه بالبر الشرقي من صعيد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2026-07-11T00:03:06+03:00</dcterms:created>
  <dcterms:modified xsi:type="dcterms:W3CDTF">2026-07-11T00:03:06+03:00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