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رومان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رومان
</w:t>
      </w:r>
    </w:p>
    <w:p>
      <w:pPr/>
      <w:r>
        <w:rPr/>
        <w:t xml:space="preserve">ذهل بن رومان  ذهل بن رومان بن جندب بن خارجة: جد جاهلي. بنوه بطن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2026-07-10T19:59:38+03:00</dcterms:created>
  <dcterms:modified xsi:type="dcterms:W3CDTF">2026-07-10T19:59:38+03:00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