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ذبيان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ذبيان بن سعد
</w:t>
      </w:r>
    </w:p>
    <w:p>
      <w:pPr/>
      <w:r>
        <w:rPr/>
        <w:t xml:space="preserve">ذبيان بن سعد  ذبيان بن سعد بن عذرة: جد جاهلي. بنوه بطن من بني عذرة، من قضاعة. منهم عصام بن شهبر الذي قيل فيه (نفس عصام سودت عصاما).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2026-07-10T19:59:25+03:00</dcterms:created>
  <dcterms:modified xsi:type="dcterms:W3CDTF">2026-07-10T19:59:25+03:00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