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سمرة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سمرة
</w:t>
      </w:r>
    </w:p>
    <w:p>
      <w:pPr/>
      <w:r>
        <w:rPr/>
        <w:t xml:space="preserve">داود سمرة  داود سمرة: حقوقي بغدادي. له كتب طبع منها شروح (قانون أصول المحاكمات) و (قانون المحاكم الصلحية) و (قانون الإجراء).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2026-07-10T17:56:03+03:00</dcterms:created>
  <dcterms:modified xsi:type="dcterms:W3CDTF">2026-07-10T17:56:03+03:00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