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شعر
</w:t>
      </w:r>
    </w:p>
    <w:p>
      <w:pPr/>
      <w:r>
        <w:rPr/>
        <w:t xml:space="preserve">أبو شعر  داود بن سليمان بن موسى أبو شعر، الدكتور: طبيب دمشقي. له (تحفة الإخوان في حفظ صحة الأبدان - ط) فرغ من تأليفه سنة 1300 و (مغني اللبيب عن الطبيب - ط) سنة 1316 تعاون على تأليفه مع أمين أبي خاطر.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2026-07-10T17:55:21+03:00</dcterms:created>
  <dcterms:modified xsi:type="dcterms:W3CDTF">2026-07-10T17:55:21+03:00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