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داود حسني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داود حسني
</w:t>
      </w:r>
    </w:p>
    <w:p>
      <w:pPr/>
      <w:r>
        <w:rPr/>
        <w:t xml:space="preserve">داود حسني  داود حسني: موسيقار مصري. اول من لحن (الاوبرا) الكاملة في الشرق العربي. وضع اكثر من 500 اغنية تناقلها المنشدون والموسيقيون بمصر وغيرها. واضاف إلى الموسيقى المصرية الوانا تركية وفارسية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331)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2026-07-10T17:55:31+03:00</dcterms:created>
  <dcterms:modified xsi:type="dcterms:W3CDTF">2026-07-10T17:55:31+03:00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