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سعادة
</w:t>
      </w:r>
    </w:p>
    <w:p>
      <w:pPr>
        <w:jc w:val="start"/>
        <w:bidi/>
      </w:pPr>
      <w:r>
        <w:rPr>
          <w:rFonts w:ascii="arial" w:hAnsi="arial" w:eastAsia="arial" w:cs="arial"/>
          <w:sz w:val="28"/>
          <w:szCs w:val="28"/>
          <w:b w:val="1"/>
          <w:bCs w:val="1"/>
          <w:rtl/>
        </w:rPr>
        <w:t xml:space="preserve">خليل سعادة
</w:t>
      </w:r>
    </w:p>
    <w:p>
      <w:pPr/>
      <w:r>
        <w:rPr/>
        <w:t xml:space="preserve">خليل سعادة  خليل سعادة مجاعص: طبيب، من الكتاب. لبناني الأصل تعلم في الكلية الأميركية ببيروت، واشتررك مع إبراهيم اليازجي في تحرير مجلة (الطبيب) وانتقل إلى مصر ثم إلأى البرازيل فاستقر في سان باولو إلى ان توفى. وكان من كبار العاملين في الحركة السورية العربية في المهجر، وتولى تحرير جريدة (الرابطة السورية الوطنية) وله (الوقاية من السل الرئوي - ط) و (قاموس سعادة - ط) إنكليزي عربي، وترجمة إنجيل برنابا - ط) و (قيصر وكليوبطره - ط) و (أسرار الباستيل)</w:t>
      </w:r>
    </w:p>
    <w:p>
      <w:pPr>
        <w:jc w:val="start"/>
        <w:bidi/>
      </w:pPr>
      <w:r>
        <w:rPr>
          <w:sz w:val="24"/>
          <w:szCs w:val="24"/>
          <w:b w:val="1"/>
          <w:bCs w:val="1"/>
          <w:rtl/>
        </w:rPr>
        <w:t xml:space="preserve">
الأعلام،(دار العلم للملايين - بيروت،2002،ط 15،ج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2026-07-10T14:48:20+03:00</dcterms:created>
  <dcterms:modified xsi:type="dcterms:W3CDTF">2026-07-10T14:48:20+03:00</dcterms:modified>
</cp:coreProperties>
</file>

<file path=docProps/custom.xml><?xml version="1.0" encoding="utf-8"?>
<Properties xmlns="http://schemas.openxmlformats.org/officeDocument/2006/custom-properties" xmlns:vt="http://schemas.openxmlformats.org/officeDocument/2006/docPropsVTypes"/>
</file>