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خثعمة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خثعمة
</w:t>
      </w:r>
    </w:p>
    <w:p>
      <w:pPr/>
      <w:r>
        <w:rPr/>
        <w:t xml:space="preserve">خثعمة  وخثعمة بن يشكر بن مبشر بن صعب: جد جاهلي، بنوهبطن من أزد شنوءة، من القحطانية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2026-07-10T12:32:16+03:00</dcterms:created>
  <dcterms:modified xsi:type="dcterms:W3CDTF">2026-07-10T12:32:16+03:00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