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حيوس الصنهاجي
</w:t>
      </w:r>
    </w:p>
    <w:p>
      <w:pPr>
        <w:jc w:val="start"/>
        <w:bidi/>
      </w:pPr>
      <w:r>
        <w:rPr>
          <w:rFonts w:ascii="arial" w:hAnsi="arial" w:eastAsia="arial" w:cs="arial"/>
          <w:sz w:val="28"/>
          <w:szCs w:val="28"/>
          <w:b w:val="1"/>
          <w:bCs w:val="1"/>
          <w:rtl/>
        </w:rPr>
        <w:t xml:space="preserve">حيوس الصنهاجي
</w:t>
      </w:r>
    </w:p>
    <w:p>
      <w:pPr/>
      <w:r>
        <w:rPr/>
        <w:t xml:space="preserve">حيوس الصنهاجي  حيوس بن ماكس بن زيري بن مناد الصنهاجي: صاحب غرناطة في أيام الملوك الطوائف بالأندلس. قصد في باية أمره الأندلس مع عم له اسمه زاوي بن مناد وجماعة من صنهاجة، للمشاركة في الجهاد. ونزلوا بقرطبة، إلى ان كانت فتنة انقراض الدولة الأموية، فتوجه زاوي إلى ابناء عمومته أصحاب أفريقية، وإنصرف حيوس بمن معه إلى غرناطة. ولما كثر المتغلبون في البلاد وثار كل رئيس يدعو إلى طاعته، تولى حيوس امر غرناطة وبايع أصحابه الصنهاجيون (ملكا) فأحسن سياستها وضم إليها أعمال قبرة (Cabra) وجيان (Jaen) وغيرهما، واعد جيشا حماا به من غارات مجاوريه من الأمراء، وأطماعهم. ودامت رياسته إلى ان توفى. فهو مؤسس الدولة الصنهاجية في غرناطة</w:t>
      </w:r>
    </w:p>
    <w:p>
      <w:pPr>
        <w:jc w:val="start"/>
        <w:bidi/>
      </w:pPr>
      <w:r>
        <w:rPr>
          <w:sz w:val="24"/>
          <w:szCs w:val="24"/>
          <w:b w:val="1"/>
          <w:bCs w:val="1"/>
          <w:rtl/>
        </w:rPr>
        <w:t xml:space="preserve">
الأعلام،(دار العلم للملايين - بيروت،2002،ط 15،ج 2،ص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2026-07-10T10:07:05+03:00</dcterms:created>
  <dcterms:modified xsi:type="dcterms:W3CDTF">2026-07-10T10:07:05+03:00</dcterms:modified>
</cp:coreProperties>
</file>

<file path=docProps/custom.xml><?xml version="1.0" encoding="utf-8"?>
<Properties xmlns="http://schemas.openxmlformats.org/officeDocument/2006/custom-properties" xmlns:vt="http://schemas.openxmlformats.org/officeDocument/2006/docPropsVTypes"/>
</file>