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الفيض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الفيض آبادي
</w:t>
      </w:r>
    </w:p>
    <w:p>
      <w:pPr/>
      <w:r>
        <w:rPr/>
        <w:t xml:space="preserve">الفيض آبادي  حيدر علي بن محمد الفيض آبادي: متكلم هندي، من فقهاء الحنفية. له تصانيف، منها (إزالة الغين - ط) تكملة لتفسير العزيزي، قال أغابزرك: ألفه في دهلي في 27 مجلدا، و (منتهى الكلام) في الرد على الشيعة، قال صاحب الهدية: مجلدان ضخمان.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2026-07-10T10:05:24+03:00</dcterms:created>
  <dcterms:modified xsi:type="dcterms:W3CDTF">2026-07-10T10:05:24+03:00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