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الطاهري
</w:t>
      </w:r>
    </w:p>
    <w:p>
      <w:pPr/>
      <w:r>
        <w:rPr/>
        <w:t xml:space="preserve">الطاهري  حمدون (أحمد) بن محمد بن حمدون بن مسعود الطاهري الحسني الجوطي، أبو العباس: مؤرخ، من أهل فاس، ووفاته بهاز له (تحفة الإخوان ببعض مناقب شرفاء وزان - ط) في التراجم.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2026-07-10T06:32:03+03:00</dcterms:created>
  <dcterms:modified xsi:type="dcterms:W3CDTF">2026-07-10T06:32:03+03:00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