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حضير الكتائب
</w:t>
      </w:r>
    </w:p>
    <w:p>
      <w:pPr>
        <w:jc w:val="start"/>
        <w:bidi/>
      </w:pPr>
      <w:r>
        <w:rPr>
          <w:rFonts w:ascii="arial" w:hAnsi="arial" w:eastAsia="arial" w:cs="arial"/>
          <w:sz w:val="28"/>
          <w:szCs w:val="28"/>
          <w:b w:val="1"/>
          <w:bCs w:val="1"/>
          <w:rtl/>
        </w:rPr>
        <w:t xml:space="preserve">حضير الكتائب
</w:t>
      </w:r>
    </w:p>
    <w:p>
      <w:pPr/>
      <w:r>
        <w:rPr/>
        <w:t xml:space="preserve">حضير الكتائب  حضير بن سماك بن عتيك بن أمريء القيس، من أوس: شجاع، من الأشراف في الجاهلية. من سكان (المدينة) وينعت بالكامل (لإجادته الكتابة والعوم والرمي) مدحه خفاف بن ندبة بأبيات. وكان رئيس الأوس وقائدها يوم (بعاث) في آخر وقعة للأوس مع الخزرج، وقتل في ذلك اليوم</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2026-07-09T01:58:28+03:00</dcterms:created>
  <dcterms:modified xsi:type="dcterms:W3CDTF">2026-07-09T01:58:28+03:00</dcterms:modified>
</cp:coreProperties>
</file>

<file path=docProps/custom.xml><?xml version="1.0" encoding="utf-8"?>
<Properties xmlns="http://schemas.openxmlformats.org/officeDocument/2006/custom-properties" xmlns:vt="http://schemas.openxmlformats.org/officeDocument/2006/docPropsVTypes"/>
</file>