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الحبشي
</w:t>
      </w:r>
    </w:p>
    <w:p>
      <w:pPr/>
      <w:r>
        <w:rPr/>
        <w:t xml:space="preserve">الحبشي  حسين بن محمد بن حسين الحبشي الباعلوي: مفتي الشافعية بمكة. ولد ونشأ في سيون (بحضرموت) وولي الأفتاء بمكة بعد أبيه، وتوفى فيها. وافرد بعض أصحابه أسانيده وأحواله ومشيخته في مؤلف مخصوص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2026-07-09T00:46:48+03:00</dcterms:created>
  <dcterms:modified xsi:type="dcterms:W3CDTF">2026-07-09T00:46:48+03:00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