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حيون
</w:t>
      </w:r>
    </w:p>
    <w:p>
      <w:pPr>
        <w:jc w:val="start"/>
        <w:bidi/>
      </w:pPr>
      <w:r>
        <w:rPr>
          <w:rFonts w:ascii="arial" w:hAnsi="arial" w:eastAsia="arial" w:cs="arial"/>
          <w:sz w:val="28"/>
          <w:szCs w:val="28"/>
          <w:b w:val="1"/>
          <w:bCs w:val="1"/>
          <w:rtl/>
        </w:rPr>
        <w:t xml:space="preserve">ابن حيون
</w:t>
      </w:r>
    </w:p>
    <w:p>
      <w:pPr/>
      <w:r>
        <w:rPr/>
        <w:t xml:space="preserve">ابن حيون  الحسين بن علي بن النعمان بن محمد، ابن حيون: قاض من الإسماعيلية. ولد بالمهدية (في المغرب) وقدم مع أبيه القاهرة وهو صغير، فتفقه وولي القضاء بالقاهرة والإسكندرية والشام والحرمين والمغرب (سنة 389هـ) وأضيفت اليه الصلاة والحسبة. وبينما هة يصلي العصر في الجامع، بمصر (سنة 391) هجم عليه مغربي أندلسي فضربه بمنجل ضربتين في وجهه وراسه، وأمسك الرجل فقتل. واندملت جراح الحسين، فكان يحرسه من لك اليوم عشرون رجلا بالسلاح. وهو أول قاض فعل ذلك. وخلع عليه الحاكم وزاده أعمالا منها مشارفة دار الضرب، والدعوة. وهو أول من أضيفت اليه (الدعوة) من قضاة العبيديين. وكان الحاكم قد ضاعف له أرزاق سلفه، وشرط عليه ألا يتعرض لأموال الرعية. فاستمر إلى أن ثبت لدى الحاكم أنه استولى على مال لأحد الرعية (سنة 394) فحاسبه، ورد المال إلى صاحبه، وحبس الحسين ثم قتله وأحرق جثته. وكان كثير الإفضال على العلماء والأدباء. </w:t>
      </w:r>
    </w:p>
    <w:p>
      <w:pPr>
        <w:jc w:val="start"/>
        <w:bidi/>
      </w:pPr>
      <w:r>
        <w:rPr>
          <w:sz w:val="24"/>
          <w:szCs w:val="24"/>
          <w:b w:val="1"/>
          <w:bCs w:val="1"/>
          <w:rtl/>
        </w:rPr>
        <w:t xml:space="preserve">
الأعلام،(دار العلم للملايين - بيروت،2002،ط 15،ج 2،ص 245)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2026-07-08T21:33:08+03:00</dcterms:created>
  <dcterms:modified xsi:type="dcterms:W3CDTF">2026-07-08T21:33:08+03:00</dcterms:modified>
</cp:coreProperties>
</file>

<file path=docProps/custom.xml><?xml version="1.0" encoding="utf-8"?>
<Properties xmlns="http://schemas.openxmlformats.org/officeDocument/2006/custom-properties" xmlns:vt="http://schemas.openxmlformats.org/officeDocument/2006/docPropsVTypes"/>
</file>