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النائيني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النائيني
</w:t>
      </w:r>
    </w:p>
    <w:p>
      <w:pPr/>
      <w:r>
        <w:rPr/>
        <w:t xml:space="preserve">النائيني  حسين بن عبد الرحيم النائيني: من زعما الثورة على الإنكليز، ومن أساتذة الأصول والفتيا في النجف. ووفاته بها. كان من أدبا اللغتين العربية والفارسية، وصنف كتبا منها (تنبيه الأمة - ط) و (حواشي العروة - ط) و (أجود التقريرات - ط) جزآن من محاضراته في الأصول. ويظهر أنه انصرف عن بعض آرائه في الكتاب الأول فجمع كثيرا من نسخه المطبوعة وأتلفها.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2026-07-08T20:27:30+03:00</dcterms:created>
  <dcterms:modified xsi:type="dcterms:W3CDTF">2026-07-08T20:27:30+03:00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