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الرضوي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الرضوي
</w:t>
      </w:r>
    </w:p>
    <w:p>
      <w:pPr/>
      <w:r>
        <w:rPr/>
        <w:t xml:space="preserve">الرضوي  حسين بن رشيد بن قاسم الرضوي: أديب عراقي، له نظم كثير، جمعه في ديوان سماه (ذخائر المآل في مدح المصطفى والآل - خ)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2026-07-08T20:26:16+03:00</dcterms:created>
  <dcterms:modified xsi:type="dcterms:W3CDTF">2026-07-08T20:26:16+03:00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