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القزويني
</w:t>
      </w:r>
    </w:p>
    <w:p>
      <w:pPr/>
      <w:r>
        <w:rPr/>
        <w:t xml:space="preserve">إبراهيم القزويني  إبراهيم بن محمد باقر الموسوي القزويني: فقيه اصولي امامي. من أهل قزوين، ووفاته بكربلاء. من كتبه (ضوابط الاصول - ط) مجلدان، و (دلائل الاحكام في شرح شرائع الاسلام).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2026-07-02T00:28:28+03:00</dcterms:created>
  <dcterms:modified xsi:type="dcterms:W3CDTF">2026-07-02T00:28:28+03:00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