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الأعوج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الأعوج
</w:t>
      </w:r>
    </w:p>
    <w:p>
      <w:pPr/>
      <w:r>
        <w:rPr/>
        <w:t xml:space="preserve">ابن الأعوج  حسن بن محمد بن الأعوج، أبو الفوارس: أمير حماة وابن أميرها، وأحد الشعراء الأدباء. كان زينة أمراء عصره. وشعره حسن. أثنى عليه المحبى كثيرا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2026-07-08T16:43:18+03:00</dcterms:created>
  <dcterms:modified xsi:type="dcterms:W3CDTF">2026-07-08T16:43:18+03:00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