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محبوب
</w:t>
      </w:r>
    </w:p>
    <w:p>
      <w:pPr>
        <w:jc w:val="start"/>
        <w:bidi/>
      </w:pPr>
      <w:r>
        <w:rPr>
          <w:rFonts w:ascii="arial" w:hAnsi="arial" w:eastAsia="arial" w:cs="arial"/>
          <w:sz w:val="28"/>
          <w:szCs w:val="28"/>
          <w:b w:val="1"/>
          <w:bCs w:val="1"/>
          <w:rtl/>
        </w:rPr>
        <w:t xml:space="preserve">ابن محبوب
</w:t>
      </w:r>
    </w:p>
    <w:p>
      <w:pPr/>
      <w:r>
        <w:rPr/>
        <w:t xml:space="preserve">ابن محبوب  الحسن بن محبوب السراد، أو الزراد، ابو على: فقيه إمامى. من أهل الكوفة. له كتب، منها (النوادر) نحو ألف ورقة، و (التفسير) و (الفرائض) و (المشيخة) و (الحدود)</w:t>
      </w:r>
    </w:p>
    <w:p>
      <w:pPr>
        <w:jc w:val="start"/>
        <w:bidi/>
      </w:pPr>
      <w:r>
        <w:rPr>
          <w:sz w:val="24"/>
          <w:szCs w:val="24"/>
          <w:b w:val="1"/>
          <w:bCs w:val="1"/>
          <w:rtl/>
        </w:rPr>
        <w:t xml:space="preserve">
الأعلام،(دار العلم للملايين - بيروت،2002،ط 15،ج 2،ص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محبوب
</w:t>
      </w:r>
    </w:p>
    <w:p>
      <w:pPr/>
      <w:r>
        <w:rPr/>
        <w:t xml:space="preserve">ابن محبوب اسمه الحسن بن محبوب وقد يطلق على محمد بن علي بن محبوب.</w:t>
      </w:r>
    </w:p>
    <w:p>
      <w:pPr>
        <w:jc w:val="start"/>
        <w:bidi/>
      </w:pPr>
      <w:r>
        <w:rPr>
          <w:sz w:val="24"/>
          <w:szCs w:val="24"/>
          <w:b w:val="1"/>
          <w:bCs w:val="1"/>
          <w:rtl/>
        </w:rPr>
        <w:t xml:space="preserve">
أعيان الشيعة،(دار التعارف للمطبوعات - بيروت،1983،ط 1،ج 2،ص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السراد
</w:t>
      </w:r>
    </w:p>
    <w:p>
      <w:pPr/>
      <w:r>
        <w:rPr/>
        <w:t xml:space="preserve">السراد هو الحسن بن محبوب. </w:t>
      </w:r>
    </w:p>
    <w:p>
      <w:pPr>
        <w:jc w:val="start"/>
        <w:bidi/>
      </w:pPr>
      <w:r>
        <w:rPr>
          <w:sz w:val="24"/>
          <w:szCs w:val="24"/>
          <w:b w:val="1"/>
          <w:bCs w:val="1"/>
          <w:rtl/>
        </w:rPr>
        <w:t xml:space="preserve">
أعيان الشيعة،(دار التعارف للمطبوعات - بيروت،1983،ط 1،ج 7،ص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محبوب السراد أبو علي
</w:t>
      </w:r>
    </w:p>
    <w:p>
      <w:pPr/>
      <w:r>
        <w:rPr/>
        <w:t xml:space="preserve">الحسن بن محبوب السراد أبو علي. مولى بجيلة، روى عن جعفر الصادق، والحسن بن صالح بن حي، وجعفر بن سالم، وحنان بن سدير، وصالح بن زرارة، وعباد بن صهيب في آخرين.</w:t>
      </w:r>
    </w:p>
    <w:p/>
    <w:p>
      <w:pPr/>
      <w:r>
        <w:rPr/>
        <w:t xml:space="preserve">روى عنه أحمد بن محمد بن عيسى، ومعاوية بن حكيم، ويونس بن علي العطار، ومحمد بن سيرين بن أبي الخطاب، وآخرون.</w:t>
      </w:r>
    </w:p>
    <w:p/>
    <w:p>
      <w:pPr/>
      <w:r>
        <w:rPr/>
        <w:t xml:space="preserve">له: «التفسير»، «النكاح»، «الفرائض»، «الحدود» و «الديات».</w:t>
      </w:r>
    </w:p>
    <w:p/>
    <w:p>
      <w:pPr/>
      <w:r>
        <w:rPr/>
        <w:t xml:space="preserve">ذكره الطوسي في مصنفي الشيعة.</w:t>
      </w:r>
    </w:p>
    <w:p>
      <w:pPr>
        <w:jc w:val="start"/>
        <w:bidi/>
      </w:pPr>
      <w:r>
        <w:rPr>
          <w:sz w:val="24"/>
          <w:szCs w:val="24"/>
          <w:b w:val="1"/>
          <w:bCs w:val="1"/>
          <w:rtl/>
        </w:rPr>
        <w:t xml:space="preserve">
طبقات المفسرين للداوودي،(دار الكتب العلمية - بيروت،0000،ط 0،ج 1،ص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2026-07-08T15:40:59+03:00</dcterms:created>
  <dcterms:modified xsi:type="dcterms:W3CDTF">2026-07-08T15:40:59+03:00</dcterms:modified>
</cp:coreProperties>
</file>

<file path=docProps/custom.xml><?xml version="1.0" encoding="utf-8"?>
<Properties xmlns="http://schemas.openxmlformats.org/officeDocument/2006/custom-properties" xmlns:vt="http://schemas.openxmlformats.org/officeDocument/2006/docPropsVTypes"/>
</file>