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اليزدي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اليزدي
</w:t>
      </w:r>
    </w:p>
    <w:p>
      <w:pPr/>
      <w:r>
        <w:rPr/>
        <w:t xml:space="preserve">اليزدي  حسن بن على اليزدى: واعظ إمامى، من أهل الحائر. له (أنوار الهداية وسراج الأمة - ط) في المواعظ والأخلاق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2026-07-08T14:31:40+03:00</dcterms:created>
  <dcterms:modified xsi:type="dcterms:W3CDTF">2026-07-08T14:31:40+03:00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